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47" w:rsidRPr="00B336D1" w:rsidRDefault="00AD3A47" w:rsidP="004E3F78">
      <w:pPr>
        <w:rPr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A47" w:rsidRPr="00592FB5" w:rsidRDefault="00AD3A47" w:rsidP="00436A03">
      <w:pPr>
        <w:jc w:val="center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A47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AVISERING FÖNSTERBYTE</w:t>
      </w:r>
    </w:p>
    <w:p w:rsidR="00F4654A" w:rsidRDefault="00F4654A" w:rsidP="004E3F78">
      <w:pPr>
        <w:rPr>
          <w:sz w:val="28"/>
          <w:szCs w:val="28"/>
        </w:rPr>
      </w:pPr>
      <w:r w:rsidRPr="00F4654A">
        <w:rPr>
          <w:sz w:val="28"/>
          <w:szCs w:val="28"/>
        </w:rPr>
        <w:t>Hej</w:t>
      </w:r>
    </w:p>
    <w:p w:rsidR="00F4654A" w:rsidRPr="00B336D1" w:rsidRDefault="00F4654A" w:rsidP="004E3F78">
      <w:pPr>
        <w:rPr>
          <w:sz w:val="16"/>
          <w:szCs w:val="16"/>
        </w:rPr>
      </w:pP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Vi kommer att byta fönster i er lägenhet __________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07:00 – 17:00</w:t>
      </w:r>
    </w:p>
    <w:p w:rsidR="00F4654A" w:rsidRPr="00B336D1" w:rsidRDefault="00F4654A" w:rsidP="004E3F78">
      <w:pPr>
        <w:rPr>
          <w:sz w:val="16"/>
          <w:szCs w:val="16"/>
        </w:rPr>
      </w:pPr>
    </w:p>
    <w:p w:rsidR="00592FB5" w:rsidRDefault="00EF3B81" w:rsidP="004E3F78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Har ni inte möjlighet att vara hemma dagarna då vi behöver tillgång till er lägenhet behöver ni</w:t>
      </w:r>
      <w:r w:rsidRPr="00AC544A">
        <w:rPr>
          <w:rFonts w:ascii="Arial" w:hAnsi="Arial" w:cs="Arial"/>
          <w:b/>
          <w:sz w:val="24"/>
          <w:szCs w:val="24"/>
          <w:u w:val="single"/>
        </w:rPr>
        <w:t xml:space="preserve"> lämna </w:t>
      </w:r>
      <w:r>
        <w:rPr>
          <w:rFonts w:ascii="Arial" w:hAnsi="Arial" w:cs="Arial"/>
          <w:b/>
          <w:sz w:val="24"/>
          <w:szCs w:val="24"/>
          <w:u w:val="single"/>
        </w:rPr>
        <w:t xml:space="preserve">er nyckel </w:t>
      </w:r>
      <w:r w:rsidRPr="00AC544A">
        <w:rPr>
          <w:rFonts w:ascii="Arial" w:hAnsi="Arial" w:cs="Arial"/>
          <w:b/>
          <w:sz w:val="24"/>
          <w:szCs w:val="24"/>
          <w:u w:val="single"/>
        </w:rPr>
        <w:t xml:space="preserve">till </w:t>
      </w:r>
      <w:proofErr w:type="spellStart"/>
      <w:r w:rsidRPr="00AC544A">
        <w:rPr>
          <w:rFonts w:ascii="Arial" w:hAnsi="Arial" w:cs="Arial"/>
          <w:b/>
          <w:sz w:val="24"/>
          <w:szCs w:val="24"/>
          <w:u w:val="single"/>
        </w:rPr>
        <w:t>Anbumalar</w:t>
      </w:r>
      <w:proofErr w:type="spellEnd"/>
      <w:r w:rsidRPr="00AC544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AC544A">
        <w:rPr>
          <w:rFonts w:ascii="Arial" w:hAnsi="Arial" w:cs="Arial"/>
          <w:b/>
          <w:sz w:val="24"/>
          <w:szCs w:val="24"/>
          <w:u w:val="single"/>
        </w:rPr>
        <w:t>Arokianathan</w:t>
      </w:r>
      <w:proofErr w:type="spellEnd"/>
      <w:r w:rsidRPr="00AC544A">
        <w:rPr>
          <w:rFonts w:ascii="Arial" w:hAnsi="Arial" w:cs="Arial"/>
          <w:b/>
          <w:sz w:val="24"/>
          <w:szCs w:val="24"/>
          <w:u w:val="single"/>
        </w:rPr>
        <w:t xml:space="preserve"> som bor på </w:t>
      </w:r>
      <w:r w:rsidRPr="00AC544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Tvååkersgränd 4 </w:t>
      </w:r>
      <w:proofErr w:type="spellStart"/>
      <w:r w:rsidRPr="00AC544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lgh</w:t>
      </w:r>
      <w:proofErr w:type="spellEnd"/>
      <w:r w:rsidRPr="00AC544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1001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senast dagen innan planerad fönstermontering i er lägenhet</w:t>
      </w:r>
      <w:r>
        <w:rPr>
          <w:sz w:val="28"/>
          <w:szCs w:val="28"/>
        </w:rPr>
        <w:t>. Ni behöver plocka</w:t>
      </w:r>
      <w:r w:rsidR="00B336D1">
        <w:rPr>
          <w:sz w:val="28"/>
          <w:szCs w:val="28"/>
        </w:rPr>
        <w:t xml:space="preserve"> undan möbler, mattor</w:t>
      </w:r>
      <w:r w:rsidR="00F4654A">
        <w:rPr>
          <w:sz w:val="28"/>
          <w:szCs w:val="28"/>
        </w:rPr>
        <w:t xml:space="preserve"> och gardiner ca 1,5 – 2 m från fönstren</w:t>
      </w:r>
      <w:r w:rsidR="00B24978">
        <w:rPr>
          <w:sz w:val="28"/>
          <w:szCs w:val="28"/>
        </w:rPr>
        <w:t xml:space="preserve"> i samtliga rum</w:t>
      </w:r>
      <w:r w:rsidR="00F4654A">
        <w:rPr>
          <w:sz w:val="28"/>
          <w:szCs w:val="28"/>
        </w:rPr>
        <w:t>. Vi behöver även ha fri passage från ytterdörren fram till samtliga fönster.</w:t>
      </w:r>
      <w:r w:rsidR="00AD3A47">
        <w:rPr>
          <w:sz w:val="28"/>
          <w:szCs w:val="28"/>
        </w:rPr>
        <w:t xml:space="preserve"> Vi kommer att täcka golven med plast</w:t>
      </w:r>
      <w:r w:rsidR="00CF41FD">
        <w:rPr>
          <w:sz w:val="28"/>
          <w:szCs w:val="28"/>
        </w:rPr>
        <w:t>/mattor</w:t>
      </w:r>
      <w:r w:rsidR="00AD3A47">
        <w:rPr>
          <w:sz w:val="28"/>
          <w:szCs w:val="28"/>
        </w:rPr>
        <w:t xml:space="preserve"> samt </w:t>
      </w:r>
      <w:proofErr w:type="spellStart"/>
      <w:r w:rsidR="00AD3A47">
        <w:rPr>
          <w:sz w:val="28"/>
          <w:szCs w:val="28"/>
        </w:rPr>
        <w:t>grovstäda</w:t>
      </w:r>
      <w:proofErr w:type="spellEnd"/>
      <w:r w:rsidR="00AD3A47">
        <w:rPr>
          <w:sz w:val="28"/>
          <w:szCs w:val="28"/>
        </w:rPr>
        <w:t xml:space="preserve"> </w:t>
      </w:r>
      <w:r w:rsidR="00592FB5">
        <w:rPr>
          <w:sz w:val="28"/>
          <w:szCs w:val="28"/>
        </w:rPr>
        <w:t xml:space="preserve">men </w:t>
      </w:r>
      <w:proofErr w:type="gramStart"/>
      <w:r w:rsidR="00592FB5">
        <w:rPr>
          <w:sz w:val="28"/>
          <w:szCs w:val="28"/>
        </w:rPr>
        <w:t>ej</w:t>
      </w:r>
      <w:proofErr w:type="gramEnd"/>
      <w:r w:rsidR="00592FB5">
        <w:rPr>
          <w:sz w:val="28"/>
          <w:szCs w:val="28"/>
        </w:rPr>
        <w:t xml:space="preserve"> dammsuga </w:t>
      </w:r>
      <w:r w:rsidR="00AD3A47">
        <w:rPr>
          <w:sz w:val="28"/>
          <w:szCs w:val="28"/>
        </w:rPr>
        <w:t>efter utfört arbete.</w:t>
      </w:r>
      <w:r w:rsidR="00B336D1">
        <w:rPr>
          <w:sz w:val="28"/>
          <w:szCs w:val="28"/>
        </w:rPr>
        <w:t xml:space="preserve"> Vi kommer att behöva såga ut befintliga fönster vilket medför trä- och betongdam så vi ber er därför själva täcka eventuella känsliga möbler och inredningar.</w:t>
      </w:r>
    </w:p>
    <w:p w:rsidR="00AD3A47" w:rsidRPr="00B336D1" w:rsidRDefault="00AD3A47" w:rsidP="004E3F78">
      <w:pPr>
        <w:rPr>
          <w:sz w:val="16"/>
          <w:szCs w:val="16"/>
        </w:rPr>
      </w:pP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Har ni trall </w:t>
      </w:r>
      <w:r w:rsidR="00AD3A47">
        <w:rPr>
          <w:sz w:val="28"/>
          <w:szCs w:val="28"/>
        </w:rPr>
        <w:t xml:space="preserve">eller liknande </w:t>
      </w:r>
      <w:r>
        <w:rPr>
          <w:sz w:val="28"/>
          <w:szCs w:val="28"/>
        </w:rPr>
        <w:t>på balkongen så behöver vi även ha fritt ca 50 cm från balkongdörren.</w:t>
      </w:r>
      <w:r w:rsidR="00592FB5">
        <w:rPr>
          <w:sz w:val="28"/>
          <w:szCs w:val="28"/>
        </w:rPr>
        <w:t xml:space="preserve"> Har ni kabla</w:t>
      </w:r>
      <w:r w:rsidR="009162E3">
        <w:rPr>
          <w:sz w:val="28"/>
          <w:szCs w:val="28"/>
        </w:rPr>
        <w:t>r</w:t>
      </w:r>
      <w:r w:rsidR="00592FB5">
        <w:rPr>
          <w:sz w:val="28"/>
          <w:szCs w:val="28"/>
        </w:rPr>
        <w:t xml:space="preserve"> som nu är dragna genom eller mellan fönster eller dörrar så måste ni själva se till att dessa är borttagna tills monteringsdagen.</w:t>
      </w:r>
    </w:p>
    <w:p w:rsidR="00F4654A" w:rsidRPr="00B336D1" w:rsidRDefault="00F4654A" w:rsidP="004E3F78">
      <w:pPr>
        <w:rPr>
          <w:sz w:val="16"/>
          <w:szCs w:val="16"/>
        </w:rPr>
      </w:pP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Arbetet kommer att ta ca en dag </w:t>
      </w:r>
      <w:r w:rsidR="00EF3B81">
        <w:rPr>
          <w:sz w:val="28"/>
          <w:szCs w:val="28"/>
        </w:rPr>
        <w:t xml:space="preserve">för mindre lägenheter </w:t>
      </w:r>
      <w:r>
        <w:rPr>
          <w:sz w:val="28"/>
          <w:szCs w:val="28"/>
        </w:rPr>
        <w:t xml:space="preserve">och ca </w:t>
      </w:r>
      <w:r w:rsidR="00EF3B81">
        <w:rPr>
          <w:sz w:val="28"/>
          <w:szCs w:val="28"/>
        </w:rPr>
        <w:t>två dagar för de</w:t>
      </w:r>
      <w:r>
        <w:rPr>
          <w:sz w:val="28"/>
          <w:szCs w:val="28"/>
        </w:rPr>
        <w:t xml:space="preserve"> större lägenheterna.</w:t>
      </w:r>
      <w:r w:rsidR="00AD3A47">
        <w:rPr>
          <w:sz w:val="28"/>
          <w:szCs w:val="28"/>
        </w:rPr>
        <w:t xml:space="preserve"> Vi </w:t>
      </w:r>
      <w:r w:rsidR="00592FB5">
        <w:rPr>
          <w:sz w:val="28"/>
          <w:szCs w:val="28"/>
        </w:rPr>
        <w:t>kommer eventuellt behöva komma tillbaka för putslagningar om inte vädret tillåter att vi gör det i samband med fönsterbytet</w:t>
      </w:r>
      <w:r>
        <w:rPr>
          <w:sz w:val="28"/>
          <w:szCs w:val="28"/>
        </w:rPr>
        <w:t>.</w:t>
      </w:r>
    </w:p>
    <w:p w:rsidR="00AD3A47" w:rsidRPr="00B336D1" w:rsidRDefault="00AD3A47" w:rsidP="004E3F78">
      <w:pPr>
        <w:rPr>
          <w:sz w:val="16"/>
          <w:szCs w:val="16"/>
        </w:rPr>
      </w:pPr>
    </w:p>
    <w:p w:rsidR="00AD3A47" w:rsidRDefault="00AD3A47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Foton på montörer samt tidsplan kommer att finnas i varje portuppgång. </w:t>
      </w:r>
    </w:p>
    <w:p w:rsidR="00F4654A" w:rsidRPr="00B336D1" w:rsidRDefault="00F4654A" w:rsidP="004E3F78">
      <w:pPr>
        <w:rPr>
          <w:sz w:val="16"/>
          <w:szCs w:val="16"/>
        </w:rPr>
      </w:pP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>Har ni frågor angående planering</w:t>
      </w:r>
      <w:r w:rsidR="00AD3A47">
        <w:rPr>
          <w:sz w:val="28"/>
          <w:szCs w:val="28"/>
        </w:rPr>
        <w:t>,</w:t>
      </w:r>
      <w:r>
        <w:rPr>
          <w:sz w:val="28"/>
          <w:szCs w:val="28"/>
        </w:rPr>
        <w:t xml:space="preserve"> nycklar och tider:</w:t>
      </w: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Kontakta Thomas </w:t>
      </w:r>
      <w:proofErr w:type="gramStart"/>
      <w:r>
        <w:rPr>
          <w:sz w:val="28"/>
          <w:szCs w:val="28"/>
        </w:rPr>
        <w:t>Waldner  070</w:t>
      </w:r>
      <w:proofErr w:type="gramEnd"/>
      <w:r w:rsidR="00AD3A47">
        <w:rPr>
          <w:sz w:val="28"/>
          <w:szCs w:val="28"/>
        </w:rPr>
        <w:t>-881 55 56</w:t>
      </w:r>
    </w:p>
    <w:p w:rsidR="00AD3A47" w:rsidRPr="00B336D1" w:rsidRDefault="00AD3A47" w:rsidP="004E3F78">
      <w:pPr>
        <w:rPr>
          <w:sz w:val="16"/>
          <w:szCs w:val="16"/>
        </w:rPr>
      </w:pPr>
    </w:p>
    <w:p w:rsidR="00AD3A47" w:rsidRDefault="00AD3A47" w:rsidP="004E3F78">
      <w:pPr>
        <w:rPr>
          <w:sz w:val="28"/>
          <w:szCs w:val="28"/>
        </w:rPr>
      </w:pPr>
      <w:r>
        <w:rPr>
          <w:sz w:val="28"/>
          <w:szCs w:val="28"/>
        </w:rPr>
        <w:t>Har ni övriga frågor</w:t>
      </w:r>
      <w:bookmarkStart w:id="0" w:name="_GoBack"/>
      <w:bookmarkEnd w:id="0"/>
      <w:r>
        <w:rPr>
          <w:sz w:val="28"/>
          <w:szCs w:val="28"/>
        </w:rPr>
        <w:t xml:space="preserve"> om arbetet:</w:t>
      </w:r>
    </w:p>
    <w:p w:rsidR="00AD3A47" w:rsidRPr="00F4654A" w:rsidRDefault="00AD3A47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Kontakta Daniel </w:t>
      </w:r>
      <w:proofErr w:type="gramStart"/>
      <w:r>
        <w:rPr>
          <w:sz w:val="28"/>
          <w:szCs w:val="28"/>
        </w:rPr>
        <w:t>Sundqvist  070</w:t>
      </w:r>
      <w:proofErr w:type="gramEnd"/>
      <w:r>
        <w:rPr>
          <w:sz w:val="28"/>
          <w:szCs w:val="28"/>
        </w:rPr>
        <w:t>-591 26 21</w:t>
      </w:r>
    </w:p>
    <w:sectPr w:rsidR="00AD3A47" w:rsidRPr="00F4654A" w:rsidSect="00493F4E">
      <w:headerReference w:type="default" r:id="rId8"/>
      <w:footerReference w:type="default" r:id="rId9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CB6" w:rsidRDefault="004C6CB6" w:rsidP="0005368C">
      <w:pPr>
        <w:spacing w:line="240" w:lineRule="auto"/>
      </w:pPr>
      <w:r>
        <w:separator/>
      </w:r>
    </w:p>
  </w:endnote>
  <w:endnote w:type="continuationSeparator" w:id="0">
    <w:p w:rsidR="004C6CB6" w:rsidRDefault="004C6CB6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CB6" w:rsidRDefault="004C6CB6" w:rsidP="0005368C">
      <w:pPr>
        <w:spacing w:line="240" w:lineRule="auto"/>
      </w:pPr>
      <w:r>
        <w:separator/>
      </w:r>
    </w:p>
  </w:footnote>
  <w:footnote w:type="continuationSeparator" w:id="0">
    <w:p w:rsidR="004C6CB6" w:rsidRDefault="004C6CB6" w:rsidP="0005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E3" w:rsidRDefault="009162E3">
    <w:pPr>
      <w:pStyle w:val="Sidhuvud"/>
    </w:pPr>
    <w:r>
      <w:rPr>
        <w:noProof/>
        <w:lang w:eastAsia="sv-SE"/>
      </w:rPr>
      <w:drawing>
        <wp:inline distT="0" distB="0" distL="0" distR="0" wp14:anchorId="0FA27C43" wp14:editId="6785E2B1">
          <wp:extent cx="2971800" cy="838200"/>
          <wp:effectExtent l="0" t="0" r="0" b="0"/>
          <wp:docPr id="6" name="Picture 0" descr="SKANSKA-orig-logo-RGB-53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SKANSKA-orig-logo-RGB-534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78C9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A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41201A"/>
    <w:rsid w:val="00422AF2"/>
    <w:rsid w:val="00436A03"/>
    <w:rsid w:val="00461906"/>
    <w:rsid w:val="00493F4E"/>
    <w:rsid w:val="004A2A5C"/>
    <w:rsid w:val="004C2350"/>
    <w:rsid w:val="004C6CB6"/>
    <w:rsid w:val="004E3F78"/>
    <w:rsid w:val="004F44D2"/>
    <w:rsid w:val="00516D56"/>
    <w:rsid w:val="0052363D"/>
    <w:rsid w:val="00525999"/>
    <w:rsid w:val="005604FD"/>
    <w:rsid w:val="00566E84"/>
    <w:rsid w:val="0058070D"/>
    <w:rsid w:val="00592FB5"/>
    <w:rsid w:val="005A6702"/>
    <w:rsid w:val="005F2A98"/>
    <w:rsid w:val="005F4865"/>
    <w:rsid w:val="005F7491"/>
    <w:rsid w:val="00672EDC"/>
    <w:rsid w:val="00681084"/>
    <w:rsid w:val="006E2288"/>
    <w:rsid w:val="00745DB6"/>
    <w:rsid w:val="007B37A1"/>
    <w:rsid w:val="007B7374"/>
    <w:rsid w:val="007D0FA4"/>
    <w:rsid w:val="007E22AE"/>
    <w:rsid w:val="00821397"/>
    <w:rsid w:val="008603A4"/>
    <w:rsid w:val="008B0E86"/>
    <w:rsid w:val="008B204B"/>
    <w:rsid w:val="008B3DC4"/>
    <w:rsid w:val="008B3EE8"/>
    <w:rsid w:val="008D629D"/>
    <w:rsid w:val="008E45EC"/>
    <w:rsid w:val="009162E3"/>
    <w:rsid w:val="00916DFE"/>
    <w:rsid w:val="009439A8"/>
    <w:rsid w:val="00946E78"/>
    <w:rsid w:val="00960F9A"/>
    <w:rsid w:val="009B39F5"/>
    <w:rsid w:val="009B5153"/>
    <w:rsid w:val="009D03DB"/>
    <w:rsid w:val="009E0E17"/>
    <w:rsid w:val="009E3FE2"/>
    <w:rsid w:val="00A05F79"/>
    <w:rsid w:val="00A179A4"/>
    <w:rsid w:val="00A67B5A"/>
    <w:rsid w:val="00A94F13"/>
    <w:rsid w:val="00AA0952"/>
    <w:rsid w:val="00AC4961"/>
    <w:rsid w:val="00AD3A47"/>
    <w:rsid w:val="00AE5F7B"/>
    <w:rsid w:val="00AF4BF7"/>
    <w:rsid w:val="00AF66EF"/>
    <w:rsid w:val="00B03FF6"/>
    <w:rsid w:val="00B16EB2"/>
    <w:rsid w:val="00B24978"/>
    <w:rsid w:val="00B302B2"/>
    <w:rsid w:val="00B336D1"/>
    <w:rsid w:val="00B378AE"/>
    <w:rsid w:val="00B618FE"/>
    <w:rsid w:val="00B633B4"/>
    <w:rsid w:val="00B84158"/>
    <w:rsid w:val="00BD686C"/>
    <w:rsid w:val="00BD6945"/>
    <w:rsid w:val="00BF10C5"/>
    <w:rsid w:val="00BF5C5D"/>
    <w:rsid w:val="00C53F75"/>
    <w:rsid w:val="00C94151"/>
    <w:rsid w:val="00C96014"/>
    <w:rsid w:val="00C972F7"/>
    <w:rsid w:val="00CE2E13"/>
    <w:rsid w:val="00CE37A3"/>
    <w:rsid w:val="00CF41FD"/>
    <w:rsid w:val="00D10C36"/>
    <w:rsid w:val="00D11CC7"/>
    <w:rsid w:val="00D11E9F"/>
    <w:rsid w:val="00D133FE"/>
    <w:rsid w:val="00D40656"/>
    <w:rsid w:val="00DA693E"/>
    <w:rsid w:val="00DB1CF9"/>
    <w:rsid w:val="00DD4B08"/>
    <w:rsid w:val="00E246CA"/>
    <w:rsid w:val="00E31B38"/>
    <w:rsid w:val="00E401ED"/>
    <w:rsid w:val="00E804FF"/>
    <w:rsid w:val="00E86A0A"/>
    <w:rsid w:val="00E87B59"/>
    <w:rsid w:val="00EB2540"/>
    <w:rsid w:val="00EF1747"/>
    <w:rsid w:val="00EF3B81"/>
    <w:rsid w:val="00F05984"/>
    <w:rsid w:val="00F14616"/>
    <w:rsid w:val="00F35D75"/>
    <w:rsid w:val="00F4654A"/>
    <w:rsid w:val="00F60BAE"/>
    <w:rsid w:val="00F66E74"/>
    <w:rsid w:val="00F914F0"/>
    <w:rsid w:val="00FA35EB"/>
    <w:rsid w:val="00FB2028"/>
    <w:rsid w:val="00FD1C2B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B1FCA3-692D-4D3D-9A4A-5A48FBC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293E6B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C4B7-EE85-4D11-8D3D-C70DF6DC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Engberg, Göran</dc:creator>
  <cp:keywords/>
  <dc:description/>
  <cp:lastModifiedBy>Sundqvistd</cp:lastModifiedBy>
  <cp:revision>8</cp:revision>
  <cp:lastPrinted>2015-05-07T07:28:00Z</cp:lastPrinted>
  <dcterms:created xsi:type="dcterms:W3CDTF">2016-02-05T13:29:00Z</dcterms:created>
  <dcterms:modified xsi:type="dcterms:W3CDTF">2016-08-23T05:59:00Z</dcterms:modified>
</cp:coreProperties>
</file>